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7FE5" w:rsidRDefault="00A364E2" w:rsidP="00A364E2">
      <w:pPr>
        <w:jc w:val="center"/>
        <w:rPr>
          <w:rFonts w:ascii="Century Gothic" w:hAnsi="Century Gothic"/>
          <w:b/>
          <w:sz w:val="28"/>
        </w:rPr>
      </w:pPr>
      <w:r w:rsidRPr="00A364E2">
        <w:rPr>
          <w:rFonts w:ascii="Century Gothic" w:hAnsi="Century Gothic"/>
          <w:b/>
          <w:sz w:val="28"/>
        </w:rPr>
        <w:t>CONCLUSIÓN BLOQUE II</w:t>
      </w:r>
    </w:p>
    <w:p w:rsidR="00A364E2" w:rsidRDefault="00A364E2" w:rsidP="00A364E2">
      <w:pPr>
        <w:jc w:val="center"/>
        <w:rPr>
          <w:rFonts w:ascii="Century Gothic" w:hAnsi="Century Gothic"/>
          <w:b/>
          <w:sz w:val="28"/>
        </w:rPr>
      </w:pPr>
    </w:p>
    <w:p w:rsidR="00A364E2" w:rsidRDefault="00A364E2" w:rsidP="0084428E">
      <w:pPr>
        <w:spacing w:line="276" w:lineRule="auto"/>
        <w:jc w:val="both"/>
        <w:rPr>
          <w:rFonts w:ascii="Century Gothic" w:hAnsi="Century Gothic"/>
          <w:sz w:val="24"/>
        </w:rPr>
      </w:pPr>
      <w:r>
        <w:rPr>
          <w:rFonts w:ascii="Century Gothic" w:hAnsi="Century Gothic"/>
          <w:sz w:val="24"/>
        </w:rPr>
        <w:t xml:space="preserve">Esta unidad comenzó con las definiciones de ciencia, ciencia escolar, y </w:t>
      </w:r>
      <w:proofErr w:type="spellStart"/>
      <w:r>
        <w:rPr>
          <w:rFonts w:ascii="Century Gothic" w:hAnsi="Century Gothic"/>
          <w:sz w:val="24"/>
        </w:rPr>
        <w:t>pseudociencia</w:t>
      </w:r>
      <w:proofErr w:type="spellEnd"/>
      <w:r>
        <w:rPr>
          <w:rFonts w:ascii="Century Gothic" w:hAnsi="Century Gothic"/>
          <w:sz w:val="24"/>
        </w:rPr>
        <w:t>, los cuales aunque no parezcan son muy importantes porque son conceptos que voy a aplicar con mis alumnos para que así ellos se vayan asociando un poco más con la ciencia, ya que esta se puede entender de muchas formas.</w:t>
      </w:r>
    </w:p>
    <w:p w:rsidR="00A364E2" w:rsidRDefault="00A364E2" w:rsidP="0084428E">
      <w:pPr>
        <w:spacing w:line="276" w:lineRule="auto"/>
        <w:jc w:val="both"/>
        <w:rPr>
          <w:rFonts w:ascii="Century Gothic" w:hAnsi="Century Gothic"/>
          <w:sz w:val="24"/>
        </w:rPr>
      </w:pPr>
      <w:r>
        <w:rPr>
          <w:rFonts w:ascii="Century Gothic" w:hAnsi="Century Gothic"/>
          <w:sz w:val="24"/>
        </w:rPr>
        <w:t>La actividades que realizamos en esta unidad han sido muy provechosas, ya que fueron muy dinámicas, pero sin embargo mi favorita fue la idea al “museo laberinto de las ciencias y las artes”  porque fue algo muy innovador</w:t>
      </w:r>
      <w:r w:rsidR="0084428E">
        <w:rPr>
          <w:rFonts w:ascii="Century Gothic" w:hAnsi="Century Gothic"/>
          <w:sz w:val="24"/>
        </w:rPr>
        <w:t xml:space="preserve"> para nuestro aprendizaje, y así pudiéramos elaborar nuestro propio museo interactivo, al cual asistieron alumnos del tercer año del jardín de niños “Hermanos Galeano”.</w:t>
      </w:r>
    </w:p>
    <w:p w:rsidR="0084428E" w:rsidRDefault="0084428E" w:rsidP="0084428E">
      <w:pPr>
        <w:spacing w:line="276" w:lineRule="auto"/>
        <w:jc w:val="both"/>
        <w:rPr>
          <w:rFonts w:ascii="Century Gothic" w:hAnsi="Century Gothic"/>
          <w:sz w:val="24"/>
        </w:rPr>
      </w:pPr>
      <w:r>
        <w:rPr>
          <w:rFonts w:ascii="Century Gothic" w:hAnsi="Century Gothic"/>
          <w:sz w:val="24"/>
        </w:rPr>
        <w:t xml:space="preserve">Otro de los temas con los que estuvimos trabajando fueron los recursos naturales con los que cuenta nuestro país, los cuales son muy provechosos para la población, pero sin embargo no tenemos la consciencia de cuidarlos y valorarlos, ya que poco a poco estamos terminando con ellos y esto nos está trayendo consecuencias graves. </w:t>
      </w:r>
    </w:p>
    <w:p w:rsidR="0084428E" w:rsidRDefault="0084428E" w:rsidP="0084428E">
      <w:pPr>
        <w:spacing w:line="276" w:lineRule="auto"/>
        <w:jc w:val="both"/>
        <w:rPr>
          <w:rFonts w:ascii="Century Gothic" w:hAnsi="Century Gothic"/>
          <w:sz w:val="24"/>
        </w:rPr>
      </w:pPr>
      <w:r>
        <w:rPr>
          <w:rFonts w:ascii="Century Gothic" w:hAnsi="Century Gothic"/>
          <w:sz w:val="24"/>
        </w:rPr>
        <w:t>Pero también hay que reconocer que es uno de los países con más áreas naturales y por lo mismo cuenta con mucho turismo.</w:t>
      </w:r>
    </w:p>
    <w:p w:rsidR="0084428E" w:rsidRDefault="0084428E" w:rsidP="0084428E">
      <w:pPr>
        <w:spacing w:line="276" w:lineRule="auto"/>
        <w:jc w:val="both"/>
        <w:rPr>
          <w:rFonts w:ascii="Century Gothic" w:hAnsi="Century Gothic"/>
          <w:sz w:val="24"/>
        </w:rPr>
      </w:pPr>
      <w:r>
        <w:rPr>
          <w:rFonts w:ascii="Century Gothic" w:hAnsi="Century Gothic"/>
          <w:sz w:val="24"/>
        </w:rPr>
        <w:t xml:space="preserve">Fue </w:t>
      </w:r>
      <w:r w:rsidR="006A4211">
        <w:rPr>
          <w:rFonts w:ascii="Century Gothic" w:hAnsi="Century Gothic"/>
          <w:sz w:val="24"/>
        </w:rPr>
        <w:t>muy significante para mí el museo interactivo porque ha sido de los primeros contactos que he tenido con los niños y niñas,  además que es muy emocionante ver como ellos relacionan cualquier cosa por más insignificante que pueda parecer y siempre observan todo.</w:t>
      </w:r>
      <w:bookmarkStart w:id="0" w:name="_GoBack"/>
      <w:bookmarkEnd w:id="0"/>
    </w:p>
    <w:p w:rsidR="006A4211" w:rsidRPr="00A364E2" w:rsidRDefault="006A4211" w:rsidP="0084428E">
      <w:pPr>
        <w:spacing w:line="276" w:lineRule="auto"/>
        <w:jc w:val="both"/>
        <w:rPr>
          <w:rFonts w:ascii="Century Gothic" w:hAnsi="Century Gothic"/>
          <w:sz w:val="24"/>
        </w:rPr>
      </w:pPr>
    </w:p>
    <w:sectPr w:rsidR="006A4211" w:rsidRPr="00A364E2" w:rsidSect="00A364E2">
      <w:pgSz w:w="12240" w:h="15840" w:code="1"/>
      <w:pgMar w:top="1418" w:right="1701" w:bottom="1418" w:left="1701" w:header="709" w:footer="709"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4E2"/>
    <w:rsid w:val="006A4211"/>
    <w:rsid w:val="0084428E"/>
    <w:rsid w:val="00937FE5"/>
    <w:rsid w:val="00A364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4E1A1A-1295-4EA9-AD0E-4D349403A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220</Words>
  <Characters>1215</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Gerardo Mota</dc:creator>
  <cp:keywords/>
  <dc:description/>
  <cp:lastModifiedBy>Pedro Gerardo Mota</cp:lastModifiedBy>
  <cp:revision>1</cp:revision>
  <dcterms:created xsi:type="dcterms:W3CDTF">2015-05-20T04:08:00Z</dcterms:created>
  <dcterms:modified xsi:type="dcterms:W3CDTF">2015-05-20T04:39:00Z</dcterms:modified>
</cp:coreProperties>
</file>